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E8B0" w14:textId="10FE8E91" w:rsidR="009750E7" w:rsidRDefault="00F33183" w:rsidP="009750E7">
      <w:pPr>
        <w:pStyle w:val="Heading5"/>
        <w:rPr>
          <w:b w:val="0"/>
        </w:rPr>
      </w:pPr>
      <w:r>
        <w:rPr>
          <w:color w:val="FF0000"/>
        </w:rPr>
        <w:t>ETIENNE MORIN</w:t>
      </w:r>
    </w:p>
    <w:p w14:paraId="1E665220" w14:textId="67F166EB" w:rsidR="009750E7" w:rsidRDefault="009750E7" w:rsidP="009750E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Team: </w:t>
      </w:r>
      <w:r w:rsidR="00F33183">
        <w:rPr>
          <w:rFonts w:ascii="Verdana" w:hAnsi="Verdana"/>
          <w:sz w:val="20"/>
        </w:rPr>
        <w:t>Moncton Wildcats</w:t>
      </w:r>
    </w:p>
    <w:p w14:paraId="56695337" w14:textId="2DED45A5" w:rsidR="009750E7" w:rsidRPr="00872BDB" w:rsidRDefault="009750E7" w:rsidP="009750E7">
      <w:pPr>
        <w:rPr>
          <w:rFonts w:ascii="Verdana" w:hAnsi="Verdana"/>
          <w:sz w:val="20"/>
        </w:rPr>
      </w:pPr>
      <w:r w:rsidRPr="00872BDB">
        <w:rPr>
          <w:rFonts w:ascii="Verdana" w:hAnsi="Verdana"/>
          <w:sz w:val="20"/>
        </w:rPr>
        <w:t xml:space="preserve">League: </w:t>
      </w:r>
      <w:r w:rsidR="006428E0">
        <w:rPr>
          <w:rFonts w:ascii="Verdana" w:hAnsi="Verdana"/>
          <w:sz w:val="20"/>
        </w:rPr>
        <w:t>QMJ</w:t>
      </w:r>
      <w:r w:rsidRPr="00872BDB">
        <w:rPr>
          <w:rFonts w:ascii="Verdana" w:hAnsi="Verdana"/>
          <w:sz w:val="20"/>
        </w:rPr>
        <w:t>HL</w:t>
      </w:r>
    </w:p>
    <w:p w14:paraId="21AA4AA9" w14:textId="0644E009" w:rsidR="009750E7" w:rsidRPr="007F5B77" w:rsidRDefault="009750E7" w:rsidP="009750E7">
      <w:pPr>
        <w:rPr>
          <w:rFonts w:ascii="Verdana" w:hAnsi="Verdana"/>
          <w:b/>
          <w:sz w:val="20"/>
        </w:rPr>
      </w:pPr>
      <w:r w:rsidRPr="007F5B77">
        <w:rPr>
          <w:rFonts w:ascii="Verdana" w:hAnsi="Verdana"/>
          <w:sz w:val="20"/>
        </w:rPr>
        <w:t xml:space="preserve">Position: </w:t>
      </w:r>
      <w:r w:rsidR="00A45124">
        <w:rPr>
          <w:rFonts w:ascii="Verdana" w:hAnsi="Verdana"/>
          <w:sz w:val="20"/>
        </w:rPr>
        <w:t xml:space="preserve">Left </w:t>
      </w:r>
      <w:r w:rsidR="00F33183">
        <w:rPr>
          <w:rFonts w:ascii="Verdana" w:hAnsi="Verdana"/>
          <w:sz w:val="20"/>
        </w:rPr>
        <w:t>Defenseman</w:t>
      </w:r>
    </w:p>
    <w:p w14:paraId="1CFEFB88" w14:textId="05954EBB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Born: </w:t>
      </w:r>
      <w:r w:rsidR="008F0AE5">
        <w:rPr>
          <w:rFonts w:ascii="Verdana" w:hAnsi="Verdana"/>
          <w:b/>
          <w:sz w:val="20"/>
        </w:rPr>
        <w:t>9</w:t>
      </w:r>
      <w:r>
        <w:rPr>
          <w:rFonts w:ascii="Verdana" w:hAnsi="Verdana"/>
          <w:b/>
          <w:sz w:val="20"/>
        </w:rPr>
        <w:t xml:space="preserve"> </w:t>
      </w:r>
      <w:r w:rsidR="004E2254">
        <w:rPr>
          <w:rFonts w:ascii="Verdana" w:hAnsi="Verdana"/>
          <w:b/>
          <w:sz w:val="20"/>
        </w:rPr>
        <w:t>Mar</w:t>
      </w:r>
      <w:r>
        <w:rPr>
          <w:rFonts w:ascii="Verdana" w:hAnsi="Verdana"/>
          <w:b/>
          <w:sz w:val="20"/>
        </w:rPr>
        <w:t xml:space="preserve"> 200</w:t>
      </w:r>
      <w:r w:rsidR="004614D9">
        <w:rPr>
          <w:rFonts w:ascii="Verdana" w:hAnsi="Verdana"/>
          <w:b/>
          <w:sz w:val="20"/>
        </w:rPr>
        <w:t>5</w:t>
      </w:r>
    </w:p>
    <w:p w14:paraId="7D04447A" w14:textId="3B40B4BC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Height: </w:t>
      </w:r>
      <w:r w:rsidR="008F0AE5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>ft or 1</w:t>
      </w:r>
      <w:r w:rsidR="00A042FF">
        <w:rPr>
          <w:rFonts w:ascii="Verdana" w:hAnsi="Verdana"/>
          <w:b/>
          <w:sz w:val="20"/>
        </w:rPr>
        <w:t>8</w:t>
      </w:r>
      <w:r w:rsidR="008A20B5">
        <w:rPr>
          <w:rFonts w:ascii="Verdana" w:hAnsi="Verdana"/>
          <w:b/>
          <w:sz w:val="20"/>
        </w:rPr>
        <w:t>2</w:t>
      </w:r>
      <w:r>
        <w:rPr>
          <w:rFonts w:ascii="Verdana" w:hAnsi="Verdana"/>
          <w:b/>
          <w:sz w:val="20"/>
        </w:rPr>
        <w:t>cm</w:t>
      </w:r>
      <w:r>
        <w:rPr>
          <w:rFonts w:ascii="Verdana" w:hAnsi="Verdana"/>
          <w:sz w:val="20"/>
        </w:rPr>
        <w:t xml:space="preserve">        </w:t>
      </w:r>
    </w:p>
    <w:p w14:paraId="27C405BE" w14:textId="6F0F91A7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b/>
          <w:sz w:val="20"/>
        </w:rPr>
      </w:pPr>
      <w:r>
        <w:rPr>
          <w:rFonts w:ascii="Verdana" w:hAnsi="Verdana"/>
          <w:sz w:val="20"/>
        </w:rPr>
        <w:t xml:space="preserve">Weight: </w:t>
      </w:r>
      <w:r w:rsidR="004614D9">
        <w:rPr>
          <w:rFonts w:ascii="Verdana" w:hAnsi="Verdana"/>
          <w:b/>
          <w:sz w:val="20"/>
        </w:rPr>
        <w:t>1</w:t>
      </w:r>
      <w:r w:rsidR="00A45124">
        <w:rPr>
          <w:rFonts w:ascii="Verdana" w:hAnsi="Verdana"/>
          <w:b/>
          <w:sz w:val="20"/>
        </w:rPr>
        <w:t>8</w:t>
      </w:r>
      <w:r w:rsidR="008A20B5">
        <w:rPr>
          <w:rFonts w:ascii="Verdana" w:hAnsi="Verdana"/>
          <w:b/>
          <w:sz w:val="20"/>
        </w:rPr>
        <w:t>3</w:t>
      </w:r>
      <w:r>
        <w:rPr>
          <w:rFonts w:ascii="Verdana" w:hAnsi="Verdana"/>
          <w:b/>
          <w:sz w:val="20"/>
        </w:rPr>
        <w:t xml:space="preserve"> lbs or </w:t>
      </w:r>
      <w:r w:rsidR="002A70D7">
        <w:rPr>
          <w:rFonts w:ascii="Verdana" w:hAnsi="Verdana"/>
          <w:b/>
          <w:sz w:val="20"/>
        </w:rPr>
        <w:t>8</w:t>
      </w:r>
      <w:r w:rsidR="00394E01">
        <w:rPr>
          <w:rFonts w:ascii="Verdana" w:hAnsi="Verdana"/>
          <w:b/>
          <w:sz w:val="20"/>
        </w:rPr>
        <w:t>3</w:t>
      </w:r>
      <w:r>
        <w:rPr>
          <w:rFonts w:ascii="Verdana" w:hAnsi="Verdana"/>
          <w:b/>
          <w:sz w:val="20"/>
        </w:rPr>
        <w:t>kg</w:t>
      </w:r>
      <w:r>
        <w:rPr>
          <w:b/>
          <w:sz w:val="20"/>
        </w:rPr>
        <w:t xml:space="preserve">     </w:t>
      </w:r>
    </w:p>
    <w:p w14:paraId="261D0299" w14:textId="77777777" w:rsidR="009750E7" w:rsidRDefault="009750E7" w:rsidP="009750E7">
      <w:pPr>
        <w:pStyle w:val="Heading1"/>
        <w:rPr>
          <w:b w:val="0"/>
          <w:sz w:val="24"/>
        </w:rPr>
      </w:pPr>
    </w:p>
    <w:p w14:paraId="41F96061" w14:textId="743EBDEF" w:rsidR="009750E7" w:rsidRDefault="009750E7" w:rsidP="009750E7">
      <w:pPr>
        <w:pStyle w:val="Heading1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Report Card – Excellent: 5, </w:t>
      </w:r>
      <w:r w:rsidR="0081175A">
        <w:rPr>
          <w:rFonts w:ascii="Tahoma" w:hAnsi="Tahoma" w:cs="Tahoma"/>
          <w:b w:val="0"/>
          <w:sz w:val="20"/>
        </w:rPr>
        <w:t xml:space="preserve">Very Good: 4.5, </w:t>
      </w:r>
      <w:r>
        <w:rPr>
          <w:rFonts w:ascii="Tahoma" w:hAnsi="Tahoma" w:cs="Tahoma"/>
          <w:b w:val="0"/>
          <w:sz w:val="20"/>
        </w:rPr>
        <w:t xml:space="preserve">Good: 4, </w:t>
      </w:r>
      <w:r w:rsidR="00FE3F83">
        <w:rPr>
          <w:rFonts w:ascii="Tahoma" w:hAnsi="Tahoma" w:cs="Tahoma"/>
          <w:b w:val="0"/>
          <w:sz w:val="20"/>
        </w:rPr>
        <w:t xml:space="preserve">Above Average:3.5, </w:t>
      </w:r>
      <w:r>
        <w:rPr>
          <w:rFonts w:ascii="Tahoma" w:hAnsi="Tahoma" w:cs="Tahoma"/>
          <w:b w:val="0"/>
          <w:sz w:val="20"/>
        </w:rPr>
        <w:t xml:space="preserve">Average:3, </w:t>
      </w:r>
      <w:r w:rsidR="007562A6">
        <w:rPr>
          <w:rFonts w:ascii="Tahoma" w:hAnsi="Tahoma" w:cs="Tahoma"/>
          <w:b w:val="0"/>
          <w:sz w:val="20"/>
        </w:rPr>
        <w:t xml:space="preserve">Below Average: 2.5, </w:t>
      </w:r>
      <w:r w:rsidR="00B71BCF">
        <w:rPr>
          <w:rFonts w:ascii="Tahoma" w:hAnsi="Tahoma" w:cs="Tahoma"/>
          <w:b w:val="0"/>
          <w:sz w:val="20"/>
        </w:rPr>
        <w:t>Deficient</w:t>
      </w:r>
      <w:r>
        <w:rPr>
          <w:rFonts w:ascii="Tahoma" w:hAnsi="Tahoma" w:cs="Tahoma"/>
          <w:b w:val="0"/>
          <w:sz w:val="20"/>
        </w:rPr>
        <w:t>: 2, Poor: 1</w:t>
      </w:r>
    </w:p>
    <w:p w14:paraId="16F336F1" w14:textId="77777777" w:rsidR="009750E7" w:rsidRDefault="009750E7" w:rsidP="009750E7">
      <w:pPr>
        <w:pStyle w:val="Heading4"/>
        <w:rPr>
          <w:rFonts w:ascii="Tahoma" w:hAnsi="Tahoma" w:cs="Tahoma"/>
          <w:sz w:val="20"/>
        </w:rPr>
      </w:pPr>
    </w:p>
    <w:p w14:paraId="0B8F7CE4" w14:textId="16605749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Size/Strength</w:t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 w:rsidR="00394E01">
        <w:rPr>
          <w:rFonts w:ascii="Tahoma" w:hAnsi="Tahoma" w:cs="Tahoma"/>
          <w:color w:val="auto"/>
          <w:sz w:val="20"/>
        </w:rPr>
        <w:t>Good</w:t>
      </w:r>
      <w:r>
        <w:rPr>
          <w:rFonts w:ascii="Tahoma" w:hAnsi="Tahoma" w:cs="Tahoma"/>
          <w:color w:val="auto"/>
          <w:sz w:val="20"/>
        </w:rPr>
        <w:t xml:space="preserve">: </w:t>
      </w:r>
      <w:r w:rsidR="00B2237A">
        <w:rPr>
          <w:rFonts w:ascii="Tahoma" w:hAnsi="Tahoma" w:cs="Tahoma"/>
          <w:color w:val="auto"/>
          <w:sz w:val="20"/>
        </w:rPr>
        <w:t>4</w:t>
      </w:r>
    </w:p>
    <w:p w14:paraId="1AB6F94B" w14:textId="1049718A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Skating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2B2FAB">
        <w:rPr>
          <w:rFonts w:ascii="Tahoma" w:hAnsi="Tahoma" w:cs="Tahoma"/>
          <w:bCs w:val="0"/>
          <w:szCs w:val="24"/>
        </w:rPr>
        <w:t>Good</w:t>
      </w:r>
      <w:r w:rsidR="00B60D34">
        <w:rPr>
          <w:rFonts w:ascii="Tahoma" w:hAnsi="Tahoma" w:cs="Tahoma"/>
          <w:bCs w:val="0"/>
          <w:szCs w:val="24"/>
        </w:rPr>
        <w:t xml:space="preserve">: </w:t>
      </w:r>
      <w:r w:rsidR="002B2FAB">
        <w:rPr>
          <w:rFonts w:ascii="Tahoma" w:hAnsi="Tahoma" w:cs="Tahoma"/>
          <w:bCs w:val="0"/>
          <w:szCs w:val="24"/>
        </w:rPr>
        <w:t>4</w:t>
      </w:r>
    </w:p>
    <w:p w14:paraId="78866A24" w14:textId="24F26099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Shot/Scoring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8E700F">
        <w:rPr>
          <w:rFonts w:ascii="Tahoma" w:hAnsi="Tahoma" w:cs="Tahoma"/>
          <w:b/>
          <w:sz w:val="20"/>
        </w:rPr>
        <w:t>Above Average</w:t>
      </w:r>
      <w:r w:rsidR="0062070E">
        <w:rPr>
          <w:rFonts w:ascii="Tahoma" w:hAnsi="Tahoma" w:cs="Tahoma"/>
          <w:b/>
          <w:sz w:val="20"/>
        </w:rPr>
        <w:t xml:space="preserve">: </w:t>
      </w:r>
      <w:r w:rsidR="008E700F">
        <w:rPr>
          <w:rFonts w:ascii="Tahoma" w:hAnsi="Tahoma" w:cs="Tahoma"/>
          <w:b/>
          <w:sz w:val="20"/>
        </w:rPr>
        <w:t>3.5</w:t>
      </w:r>
    </w:p>
    <w:p w14:paraId="57A2D43F" w14:textId="35485A28" w:rsidR="009750E7" w:rsidRDefault="009750E7" w:rsidP="009750E7">
      <w:pPr>
        <w:rPr>
          <w:rFonts w:ascii="Tahoma" w:hAnsi="Tahoma" w:cs="Tahoma"/>
          <w:b/>
          <w:sz w:val="20"/>
        </w:rPr>
      </w:pPr>
      <w:proofErr w:type="spellStart"/>
      <w:r>
        <w:rPr>
          <w:rFonts w:ascii="Tahoma" w:hAnsi="Tahoma" w:cs="Tahoma"/>
          <w:b/>
          <w:sz w:val="20"/>
        </w:rPr>
        <w:t>Puckhandling</w:t>
      </w:r>
      <w:proofErr w:type="spellEnd"/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>Good: 4</w:t>
      </w:r>
    </w:p>
    <w:p w14:paraId="1CB567C1" w14:textId="110D1D59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Physical Play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8E700F">
        <w:rPr>
          <w:rFonts w:ascii="Tahoma" w:hAnsi="Tahoma" w:cs="Tahoma"/>
          <w:bCs w:val="0"/>
          <w:szCs w:val="24"/>
        </w:rPr>
        <w:t>Above Average</w:t>
      </w:r>
      <w:r>
        <w:rPr>
          <w:rFonts w:ascii="Tahoma" w:hAnsi="Tahoma" w:cs="Tahoma"/>
          <w:bCs w:val="0"/>
          <w:szCs w:val="24"/>
        </w:rPr>
        <w:t>:</w:t>
      </w:r>
      <w:r w:rsidR="008E700F">
        <w:rPr>
          <w:rFonts w:ascii="Tahoma" w:hAnsi="Tahoma" w:cs="Tahoma"/>
          <w:bCs w:val="0"/>
          <w:szCs w:val="24"/>
        </w:rPr>
        <w:t xml:space="preserve"> 3.5</w:t>
      </w:r>
      <w:r>
        <w:rPr>
          <w:rFonts w:ascii="Tahoma" w:hAnsi="Tahoma" w:cs="Tahoma"/>
          <w:bCs w:val="0"/>
          <w:szCs w:val="24"/>
        </w:rPr>
        <w:t xml:space="preserve"> </w:t>
      </w:r>
    </w:p>
    <w:p w14:paraId="765A1C0B" w14:textId="7AF33E2D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Offensive Play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564CF0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>: 4</w:t>
      </w:r>
    </w:p>
    <w:p w14:paraId="79F2D664" w14:textId="5ECF9667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Defensive Play</w:t>
      </w:r>
      <w:r>
        <w:rPr>
          <w:rFonts w:ascii="Tahoma" w:hAnsi="Tahoma" w:cs="Tahoma"/>
          <w:color w:val="auto"/>
          <w:sz w:val="20"/>
        </w:rPr>
        <w:tab/>
      </w:r>
      <w:r w:rsidR="00693B3A">
        <w:rPr>
          <w:rFonts w:ascii="Tahoma" w:hAnsi="Tahoma" w:cs="Tahoma"/>
          <w:color w:val="auto"/>
          <w:sz w:val="20"/>
        </w:rPr>
        <w:t>Above Average</w:t>
      </w:r>
      <w:r>
        <w:rPr>
          <w:rFonts w:ascii="Tahoma" w:hAnsi="Tahoma" w:cs="Tahoma"/>
          <w:color w:val="auto"/>
          <w:sz w:val="20"/>
        </w:rPr>
        <w:t xml:space="preserve">: </w:t>
      </w:r>
      <w:r w:rsidR="00693B3A">
        <w:rPr>
          <w:rFonts w:ascii="Tahoma" w:hAnsi="Tahoma" w:cs="Tahoma"/>
          <w:color w:val="auto"/>
          <w:sz w:val="20"/>
        </w:rPr>
        <w:t>3.5</w:t>
      </w:r>
    </w:p>
    <w:p w14:paraId="7417B907" w14:textId="46E98C86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Hockey Sense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694C28">
        <w:rPr>
          <w:rFonts w:ascii="Tahoma" w:hAnsi="Tahoma" w:cs="Tahoma"/>
          <w:b/>
          <w:sz w:val="20"/>
        </w:rPr>
        <w:t>Above Average</w:t>
      </w:r>
      <w:r>
        <w:rPr>
          <w:rFonts w:ascii="Tahoma" w:hAnsi="Tahoma" w:cs="Tahoma"/>
          <w:b/>
          <w:sz w:val="20"/>
        </w:rPr>
        <w:t xml:space="preserve">: </w:t>
      </w:r>
      <w:r w:rsidR="00694C28">
        <w:rPr>
          <w:rFonts w:ascii="Tahoma" w:hAnsi="Tahoma" w:cs="Tahoma"/>
          <w:b/>
          <w:sz w:val="20"/>
        </w:rPr>
        <w:t>3.5</w:t>
      </w:r>
    </w:p>
    <w:p w14:paraId="4D2247BD" w14:textId="02292684" w:rsidR="009750E7" w:rsidRDefault="009750E7" w:rsidP="009750E7">
      <w:pPr>
        <w:rPr>
          <w:lang w:val="en-US"/>
        </w:rPr>
      </w:pPr>
      <w:r>
        <w:rPr>
          <w:rFonts w:ascii="Tahoma" w:hAnsi="Tahoma" w:cs="Tahoma"/>
          <w:b/>
          <w:sz w:val="20"/>
        </w:rPr>
        <w:t>Competitiveness</w:t>
      </w:r>
      <w:r>
        <w:rPr>
          <w:rFonts w:ascii="Tahoma" w:hAnsi="Tahoma" w:cs="Tahoma"/>
          <w:b/>
          <w:sz w:val="20"/>
        </w:rPr>
        <w:tab/>
      </w:r>
      <w:r w:rsidR="00694C28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 xml:space="preserve">: </w:t>
      </w:r>
      <w:r w:rsidR="00694C28">
        <w:rPr>
          <w:rFonts w:ascii="Tahoma" w:hAnsi="Tahoma" w:cs="Tahoma"/>
          <w:b/>
          <w:sz w:val="20"/>
        </w:rPr>
        <w:t>4</w:t>
      </w:r>
    </w:p>
    <w:p w14:paraId="372703CA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6EC925F6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Strengths</w:t>
      </w:r>
    </w:p>
    <w:p w14:paraId="35C23672" w14:textId="232F04FF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</w:t>
      </w:r>
      <w:r w:rsidR="00837290">
        <w:rPr>
          <w:rFonts w:ascii="Verdana" w:hAnsi="Verdana"/>
          <w:b/>
          <w:sz w:val="18"/>
        </w:rPr>
        <w:t>Very Good Breakout Passing</w:t>
      </w:r>
    </w:p>
    <w:p w14:paraId="76AF726D" w14:textId="02CAAF9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 </w:t>
      </w:r>
      <w:r w:rsidR="008B7F1C">
        <w:rPr>
          <w:rFonts w:ascii="Verdana" w:hAnsi="Verdana"/>
          <w:b/>
          <w:sz w:val="18"/>
        </w:rPr>
        <w:t>Quick Linear Feet</w:t>
      </w:r>
    </w:p>
    <w:p w14:paraId="43C5B695" w14:textId="60F57385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3.  Great Hockey IQ</w:t>
      </w:r>
      <w:r w:rsidR="00D16DBF">
        <w:rPr>
          <w:rFonts w:ascii="Verdana" w:hAnsi="Verdana"/>
          <w:b/>
          <w:sz w:val="18"/>
        </w:rPr>
        <w:t xml:space="preserve"> in the </w:t>
      </w:r>
      <w:r w:rsidR="003201F2">
        <w:rPr>
          <w:rFonts w:ascii="Verdana" w:hAnsi="Verdana"/>
          <w:b/>
          <w:sz w:val="18"/>
        </w:rPr>
        <w:t>offensive</w:t>
      </w:r>
      <w:r w:rsidR="00D16DBF">
        <w:rPr>
          <w:rFonts w:ascii="Verdana" w:hAnsi="Verdana"/>
          <w:b/>
          <w:sz w:val="18"/>
        </w:rPr>
        <w:t xml:space="preserve"> </w:t>
      </w:r>
      <w:r w:rsidR="003201F2">
        <w:rPr>
          <w:rFonts w:ascii="Verdana" w:hAnsi="Verdana"/>
          <w:b/>
          <w:sz w:val="18"/>
        </w:rPr>
        <w:t>zone</w:t>
      </w:r>
    </w:p>
    <w:p w14:paraId="12FA5D0E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29D09D48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Area’s For Improvement</w:t>
      </w:r>
    </w:p>
    <w:p w14:paraId="432E99AA" w14:textId="34A97E5B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</w:t>
      </w:r>
      <w:r w:rsidR="008B7F1C">
        <w:rPr>
          <w:rFonts w:ascii="Verdana" w:hAnsi="Verdana"/>
          <w:b/>
          <w:sz w:val="18"/>
        </w:rPr>
        <w:t>Does not use his shot enough</w:t>
      </w:r>
      <w:r w:rsidR="00996734">
        <w:rPr>
          <w:rFonts w:ascii="Verdana" w:hAnsi="Verdana"/>
          <w:b/>
          <w:sz w:val="18"/>
        </w:rPr>
        <w:t xml:space="preserve"> and sometimes may become weak on the back end.</w:t>
      </w:r>
    </w:p>
    <w:p w14:paraId="6DC9E5AC" w14:textId="311B7084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2.</w:t>
      </w:r>
      <w:r w:rsidR="002E3023">
        <w:rPr>
          <w:rFonts w:ascii="Verdana" w:hAnsi="Verdana"/>
          <w:b/>
          <w:sz w:val="18"/>
        </w:rPr>
        <w:t xml:space="preserve"> Sometimes becomes too risky in the defensive end</w:t>
      </w:r>
      <w:r w:rsidR="00411529">
        <w:rPr>
          <w:rFonts w:ascii="Verdana" w:hAnsi="Verdana"/>
          <w:b/>
          <w:sz w:val="18"/>
        </w:rPr>
        <w:t xml:space="preserve"> by bringing the puck</w:t>
      </w:r>
      <w:r w:rsidR="00802161">
        <w:rPr>
          <w:rFonts w:ascii="Verdana" w:hAnsi="Verdana"/>
          <w:b/>
          <w:sz w:val="18"/>
        </w:rPr>
        <w:t>.</w:t>
      </w:r>
    </w:p>
    <w:p w14:paraId="757CEC4B" w14:textId="40E872A0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</w:t>
      </w:r>
      <w:r w:rsidR="00411529">
        <w:rPr>
          <w:rFonts w:ascii="Verdana" w:hAnsi="Verdana"/>
          <w:b/>
          <w:sz w:val="18"/>
        </w:rPr>
        <w:t>Needs improvement on defensive positioning</w:t>
      </w:r>
      <w:r w:rsidR="0055452C">
        <w:rPr>
          <w:rFonts w:ascii="Verdana" w:hAnsi="Verdana"/>
          <w:b/>
          <w:sz w:val="18"/>
        </w:rPr>
        <w:t>.</w:t>
      </w:r>
    </w:p>
    <w:p w14:paraId="54820057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1A53F6A1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Skill: </w:t>
      </w:r>
    </w:p>
    <w:p w14:paraId="22293CFB" w14:textId="67D4A27C" w:rsidR="009750E7" w:rsidRDefault="008153D1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 puck-moving </w:t>
      </w:r>
      <w:r w:rsidR="008C3EDF">
        <w:rPr>
          <w:rFonts w:ascii="Verdana" w:hAnsi="Verdana"/>
          <w:sz w:val="18"/>
        </w:rPr>
        <w:t>two-way</w:t>
      </w:r>
      <w:r>
        <w:rPr>
          <w:rFonts w:ascii="Verdana" w:hAnsi="Verdana"/>
          <w:sz w:val="18"/>
        </w:rPr>
        <w:t xml:space="preserve"> defenseman</w:t>
      </w:r>
      <w:r w:rsidR="008C3EDF">
        <w:rPr>
          <w:rFonts w:ascii="Verdana" w:hAnsi="Verdana"/>
          <w:sz w:val="18"/>
        </w:rPr>
        <w:t xml:space="preserve"> that has excellent breakout passing and puck moving ability</w:t>
      </w:r>
      <w:r w:rsidR="00D52445">
        <w:rPr>
          <w:rFonts w:ascii="Verdana" w:hAnsi="Verdana"/>
          <w:sz w:val="18"/>
        </w:rPr>
        <w:t>.</w:t>
      </w:r>
      <w:r w:rsidR="008C3EDF">
        <w:rPr>
          <w:rFonts w:ascii="Verdana" w:hAnsi="Verdana"/>
          <w:sz w:val="18"/>
        </w:rPr>
        <w:t xml:space="preserve"> When in position to defend, he becomes very successful of fulfilling that </w:t>
      </w:r>
      <w:r w:rsidR="00873C18">
        <w:rPr>
          <w:rFonts w:ascii="Verdana" w:hAnsi="Verdana"/>
          <w:sz w:val="18"/>
        </w:rPr>
        <w:t>two-way style of game. Not the best but not the worst wrist shot to throw it on goal to score or to create rebounds.</w:t>
      </w:r>
    </w:p>
    <w:p w14:paraId="23152F65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14:paraId="7EC7F0BB" w14:textId="77777777" w:rsidR="009750E7" w:rsidRDefault="009750E7" w:rsidP="009750E7">
      <w:pPr>
        <w:pStyle w:val="BodyText3"/>
        <w:rPr>
          <w:b/>
          <w:color w:val="auto"/>
        </w:rPr>
      </w:pPr>
      <w:r>
        <w:rPr>
          <w:b/>
          <w:color w:val="auto"/>
        </w:rPr>
        <w:t>Scouting Report:</w:t>
      </w:r>
      <w:r>
        <w:rPr>
          <w:b/>
          <w:i/>
          <w:color w:val="auto"/>
        </w:rPr>
        <w:t xml:space="preserve"> </w:t>
      </w:r>
    </w:p>
    <w:p w14:paraId="576B3B3B" w14:textId="79C36FB6" w:rsidR="009750E7" w:rsidRDefault="009750E7" w:rsidP="009750E7">
      <w:pPr>
        <w:pStyle w:val="xl24"/>
        <w:spacing w:before="0" w:beforeAutospacing="0" w:after="0" w:afterAutospacing="0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Overall, </w:t>
      </w:r>
      <w:r w:rsidR="00164BDF">
        <w:rPr>
          <w:rFonts w:ascii="Verdana" w:hAnsi="Verdana"/>
        </w:rPr>
        <w:t xml:space="preserve">Etienne Morin’s game has </w:t>
      </w:r>
      <w:r w:rsidR="00084B92">
        <w:rPr>
          <w:rFonts w:ascii="Verdana" w:hAnsi="Verdana"/>
        </w:rPr>
        <w:t>a unique</w:t>
      </w:r>
      <w:r w:rsidR="00164BDF">
        <w:rPr>
          <w:rFonts w:ascii="Verdana" w:hAnsi="Verdana"/>
        </w:rPr>
        <w:t xml:space="preserve"> perspect</w:t>
      </w:r>
      <w:r w:rsidR="00A93A3F">
        <w:rPr>
          <w:rFonts w:ascii="Verdana" w:hAnsi="Verdana"/>
        </w:rPr>
        <w:t>ive for most teams, especially how much ice-time he can endure</w:t>
      </w:r>
      <w:r w:rsidR="00BB679B">
        <w:rPr>
          <w:rFonts w:ascii="Verdana" w:hAnsi="Verdana"/>
        </w:rPr>
        <w:t>.</w:t>
      </w:r>
      <w:r w:rsidR="005E5F26">
        <w:rPr>
          <w:rFonts w:ascii="Verdana" w:hAnsi="Verdana"/>
        </w:rPr>
        <w:t xml:space="preserve"> H</w:t>
      </w:r>
      <w:r w:rsidR="00084B92">
        <w:rPr>
          <w:rFonts w:ascii="Verdana" w:hAnsi="Verdana"/>
        </w:rPr>
        <w:t xml:space="preserve">is skating permits him enough to be able to maneuver around the opposition but it his passing what makes him wonderful for a team to have </w:t>
      </w:r>
      <w:r w:rsidR="002C0429">
        <w:rPr>
          <w:rFonts w:ascii="Verdana" w:hAnsi="Verdana"/>
        </w:rPr>
        <w:t xml:space="preserve">on the </w:t>
      </w:r>
      <w:r w:rsidR="00DC4A74">
        <w:rPr>
          <w:rFonts w:ascii="Verdana" w:hAnsi="Verdana"/>
        </w:rPr>
        <w:t>back end</w:t>
      </w:r>
      <w:r w:rsidR="002C0429">
        <w:rPr>
          <w:rFonts w:ascii="Verdana" w:hAnsi="Verdana"/>
        </w:rPr>
        <w:t>. His shooting is good enough to be used on the power play, yet still needs some work to get into the big leagues like the NHL</w:t>
      </w:r>
      <w:r w:rsidR="00370AAF">
        <w:rPr>
          <w:rFonts w:ascii="Verdana" w:hAnsi="Verdana"/>
        </w:rPr>
        <w:t xml:space="preserve">. The way he defends against opponents is a </w:t>
      </w:r>
      <w:r w:rsidR="00DC4A74">
        <w:rPr>
          <w:rFonts w:ascii="Verdana" w:hAnsi="Verdana"/>
        </w:rPr>
        <w:t>double-edged</w:t>
      </w:r>
      <w:r w:rsidR="00370AAF">
        <w:rPr>
          <w:rFonts w:ascii="Verdana" w:hAnsi="Verdana"/>
        </w:rPr>
        <w:t xml:space="preserve"> sword in a way. The reason being is that he lacks consistency with his positioning as he sometimes can be drawn out of positioning very easily meanwhile when he is in positioning, </w:t>
      </w:r>
      <w:r w:rsidR="00DC4A74">
        <w:rPr>
          <w:rFonts w:ascii="Verdana" w:hAnsi="Verdana"/>
        </w:rPr>
        <w:t>he understands well how to defend that situation from preventing a goal</w:t>
      </w:r>
      <w:r w:rsidR="005F3EE2">
        <w:rPr>
          <w:rFonts w:ascii="Verdana" w:hAnsi="Verdana"/>
        </w:rPr>
        <w:t xml:space="preserve">. One aspect that he needs to work on tremendously is when to understand when </w:t>
      </w:r>
      <w:r w:rsidR="008903E4">
        <w:rPr>
          <w:rFonts w:ascii="Verdana" w:hAnsi="Verdana"/>
        </w:rPr>
        <w:t xml:space="preserve">or what is the time to take a certain risk to make a play. Sometimes, he will try to hold the puck for too long or may try to make the perfect play and </w:t>
      </w:r>
      <w:r w:rsidR="003B077B">
        <w:rPr>
          <w:rFonts w:ascii="Verdana" w:hAnsi="Verdana"/>
        </w:rPr>
        <w:t>because of</w:t>
      </w:r>
      <w:r w:rsidR="008903E4">
        <w:rPr>
          <w:rFonts w:ascii="Verdana" w:hAnsi="Verdana"/>
        </w:rPr>
        <w:t xml:space="preserve"> the situation, may cause a bad break potentially leading to a goal</w:t>
      </w:r>
      <w:r w:rsidR="003B077B">
        <w:rPr>
          <w:rFonts w:ascii="Verdana" w:hAnsi="Verdana"/>
        </w:rPr>
        <w:t xml:space="preserve">. </w:t>
      </w:r>
    </w:p>
    <w:p w14:paraId="47CC25AB" w14:textId="77777777" w:rsidR="009750E7" w:rsidRDefault="009750E7" w:rsidP="009750E7">
      <w:pPr>
        <w:rPr>
          <w:rFonts w:ascii="Verdana" w:hAnsi="Verdana"/>
          <w:b/>
          <w:color w:val="000000"/>
          <w:sz w:val="18"/>
        </w:rPr>
      </w:pPr>
    </w:p>
    <w:p w14:paraId="77F64448" w14:textId="1E740C32" w:rsidR="009750E7" w:rsidRPr="00616D8D" w:rsidRDefault="00616D8D" w:rsidP="009750E7">
      <w:pPr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Player type and comparison</w:t>
      </w:r>
      <w:r w:rsidR="009750E7">
        <w:rPr>
          <w:rFonts w:ascii="Verdana" w:hAnsi="Verdana"/>
          <w:b/>
          <w:sz w:val="18"/>
        </w:rPr>
        <w:t xml:space="preserve">: </w:t>
      </w:r>
      <w:r w:rsidR="0055452C">
        <w:rPr>
          <w:rFonts w:ascii="Verdana" w:hAnsi="Verdana"/>
          <w:b/>
          <w:color w:val="FF0000"/>
          <w:sz w:val="18"/>
          <w:u w:val="single"/>
        </w:rPr>
        <w:t xml:space="preserve">Player type: </w:t>
      </w:r>
      <w:r w:rsidR="000945C9">
        <w:rPr>
          <w:rFonts w:ascii="Verdana" w:hAnsi="Verdana"/>
          <w:b/>
          <w:color w:val="FF0000"/>
          <w:sz w:val="18"/>
          <w:u w:val="single"/>
        </w:rPr>
        <w:t>Two-Way</w:t>
      </w:r>
      <w:r w:rsidR="0002374F">
        <w:rPr>
          <w:rFonts w:ascii="Verdana" w:hAnsi="Verdana"/>
          <w:b/>
          <w:color w:val="FF0000"/>
          <w:sz w:val="18"/>
          <w:u w:val="single"/>
        </w:rPr>
        <w:t>/Offensive Defenseman</w:t>
      </w:r>
      <w:r w:rsidR="00E5108B">
        <w:rPr>
          <w:rFonts w:ascii="Verdana" w:hAnsi="Verdana"/>
          <w:b/>
          <w:color w:val="FF0000"/>
          <w:sz w:val="18"/>
          <w:u w:val="single"/>
        </w:rPr>
        <w:t>: Comparison</w:t>
      </w:r>
      <w:r w:rsidR="00A641A3">
        <w:rPr>
          <w:rFonts w:ascii="Verdana" w:hAnsi="Verdana"/>
          <w:b/>
          <w:color w:val="FF0000"/>
          <w:sz w:val="18"/>
          <w:u w:val="single"/>
        </w:rPr>
        <w:t xml:space="preserve">: </w:t>
      </w:r>
      <w:r w:rsidR="00A50A26">
        <w:rPr>
          <w:rFonts w:ascii="Verdana" w:hAnsi="Verdana"/>
          <w:b/>
          <w:color w:val="FF0000"/>
          <w:sz w:val="18"/>
          <w:u w:val="single"/>
        </w:rPr>
        <w:t>Prime</w:t>
      </w:r>
      <w:r w:rsidR="00D72F7F">
        <w:rPr>
          <w:rFonts w:ascii="Verdana" w:hAnsi="Verdana"/>
          <w:b/>
          <w:color w:val="FF0000"/>
          <w:sz w:val="18"/>
          <w:u w:val="single"/>
        </w:rPr>
        <w:t xml:space="preserve"> 2017</w:t>
      </w:r>
      <w:r w:rsidR="00A50A26">
        <w:rPr>
          <w:rFonts w:ascii="Verdana" w:hAnsi="Verdana"/>
          <w:b/>
          <w:color w:val="FF0000"/>
          <w:sz w:val="18"/>
          <w:u w:val="single"/>
        </w:rPr>
        <w:t xml:space="preserve"> Jake Gardiner</w:t>
      </w:r>
      <w:r w:rsidR="009D3F15">
        <w:rPr>
          <w:rFonts w:ascii="Verdana" w:hAnsi="Verdana"/>
          <w:b/>
          <w:color w:val="FF0000"/>
          <w:sz w:val="18"/>
          <w:u w:val="single"/>
        </w:rPr>
        <w:t xml:space="preserve"> or a less agile version of Shayne Gostisbehere</w:t>
      </w:r>
      <w:r w:rsidR="00D72F7F">
        <w:rPr>
          <w:rFonts w:ascii="Verdana" w:hAnsi="Verdana"/>
          <w:b/>
          <w:color w:val="FF0000"/>
          <w:sz w:val="18"/>
          <w:u w:val="single"/>
        </w:rPr>
        <w:t>.</w:t>
      </w:r>
    </w:p>
    <w:p w14:paraId="3DA678F7" w14:textId="77777777" w:rsidR="009750E7" w:rsidRDefault="009750E7" w:rsidP="009750E7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8"/>
        <w:gridCol w:w="1112"/>
        <w:gridCol w:w="387"/>
        <w:gridCol w:w="330"/>
        <w:gridCol w:w="457"/>
        <w:gridCol w:w="513"/>
        <w:gridCol w:w="533"/>
        <w:gridCol w:w="495"/>
      </w:tblGrid>
      <w:tr w:rsidR="009750E7" w:rsidRPr="00B21B5F" w14:paraId="54F00B2A" w14:textId="77777777" w:rsidTr="003D7F2E">
        <w:trPr>
          <w:trHeight w:val="260"/>
        </w:trPr>
        <w:tc>
          <w:tcPr>
            <w:tcW w:w="1008" w:type="dxa"/>
            <w:shd w:val="clear" w:color="auto" w:fill="FFFFFF"/>
            <w:vAlign w:val="center"/>
          </w:tcPr>
          <w:p w14:paraId="367B6A7B" w14:textId="77777777" w:rsidR="009750E7" w:rsidRDefault="009750E7" w:rsidP="003D7F2E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Year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37B0C6DA" w14:textId="77777777" w:rsidR="009750E7" w:rsidRDefault="009750E7" w:rsidP="003D7F2E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Team</w:t>
            </w:r>
          </w:p>
        </w:tc>
        <w:tc>
          <w:tcPr>
            <w:tcW w:w="387" w:type="dxa"/>
            <w:shd w:val="clear" w:color="auto" w:fill="FFFFFF"/>
            <w:vAlign w:val="center"/>
          </w:tcPr>
          <w:p w14:paraId="13C96EB1" w14:textId="77777777" w:rsidR="009750E7" w:rsidRDefault="009750E7" w:rsidP="003D7F2E">
            <w:pPr>
              <w:shd w:val="clear" w:color="auto" w:fill="C0C0C0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  <w:shd w:val="clear" w:color="auto" w:fill="FFFFFF"/>
              </w:rPr>
              <w:t>GP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0" w:type="dxa"/>
            <w:shd w:val="clear" w:color="auto" w:fill="FFFFFF"/>
            <w:vAlign w:val="center"/>
          </w:tcPr>
          <w:p w14:paraId="31A83972" w14:textId="77777777" w:rsidR="009750E7" w:rsidRDefault="009750E7" w:rsidP="003D7F2E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G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DB08649" w14:textId="77777777" w:rsidR="009750E7" w:rsidRDefault="009750E7" w:rsidP="003D7F2E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13" w:type="dxa"/>
            <w:shd w:val="clear" w:color="auto" w:fill="FFFFFF"/>
            <w:vAlign w:val="center"/>
          </w:tcPr>
          <w:p w14:paraId="181C5705" w14:textId="77777777" w:rsidR="009750E7" w:rsidRDefault="009750E7" w:rsidP="003D7F2E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PTS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12430CA6" w14:textId="77777777" w:rsidR="009750E7" w:rsidRDefault="009750E7" w:rsidP="003D7F2E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PIM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</w:tcPr>
          <w:p w14:paraId="3148E7C4" w14:textId="77777777" w:rsidR="009750E7" w:rsidRPr="00B21B5F" w:rsidRDefault="009750E7" w:rsidP="003D7F2E">
            <w:pPr>
              <w:jc w:val="center"/>
              <w:rPr>
                <w:rFonts w:ascii="Verdana" w:hAnsi="Verdana"/>
                <w:b/>
                <w:color w:val="000000"/>
                <w:sz w:val="15"/>
              </w:rPr>
            </w:pPr>
            <w:r w:rsidRPr="00B21B5F">
              <w:rPr>
                <w:rFonts w:ascii="Verdana" w:hAnsi="Verdana"/>
                <w:b/>
                <w:color w:val="000000"/>
                <w:sz w:val="15"/>
              </w:rPr>
              <w:t>+/-</w:t>
            </w:r>
          </w:p>
        </w:tc>
      </w:tr>
      <w:tr w:rsidR="009750E7" w14:paraId="43724836" w14:textId="77777777" w:rsidTr="003D7F2E">
        <w:trPr>
          <w:trHeight w:val="260"/>
        </w:trPr>
        <w:tc>
          <w:tcPr>
            <w:tcW w:w="1008" w:type="dxa"/>
            <w:vAlign w:val="center"/>
          </w:tcPr>
          <w:p w14:paraId="17E9369B" w14:textId="77777777" w:rsidR="009750E7" w:rsidRDefault="009750E7" w:rsidP="003D7F2E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21/22</w:t>
            </w:r>
          </w:p>
        </w:tc>
        <w:tc>
          <w:tcPr>
            <w:tcW w:w="1112" w:type="dxa"/>
            <w:vAlign w:val="center"/>
          </w:tcPr>
          <w:p w14:paraId="68E0A4CF" w14:textId="4507AD87" w:rsidR="009750E7" w:rsidRDefault="00631AB4" w:rsidP="003D7F2E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Moncton Wildcats</w:t>
            </w:r>
          </w:p>
        </w:tc>
        <w:tc>
          <w:tcPr>
            <w:tcW w:w="387" w:type="dxa"/>
            <w:vAlign w:val="center"/>
          </w:tcPr>
          <w:p w14:paraId="0D1F8480" w14:textId="23B5BEE9" w:rsidR="009750E7" w:rsidRDefault="00412646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6</w:t>
            </w:r>
            <w:r w:rsidR="00097D50">
              <w:rPr>
                <w:rFonts w:ascii="Verdana" w:hAnsi="Verdana"/>
                <w:sz w:val="15"/>
              </w:rPr>
              <w:t>4</w:t>
            </w:r>
          </w:p>
        </w:tc>
        <w:tc>
          <w:tcPr>
            <w:tcW w:w="330" w:type="dxa"/>
            <w:vAlign w:val="center"/>
          </w:tcPr>
          <w:p w14:paraId="0D2ADA2D" w14:textId="30CE10D5" w:rsidR="009750E7" w:rsidRDefault="00097D50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8</w:t>
            </w:r>
          </w:p>
        </w:tc>
        <w:tc>
          <w:tcPr>
            <w:tcW w:w="457" w:type="dxa"/>
            <w:vAlign w:val="center"/>
          </w:tcPr>
          <w:p w14:paraId="4000A240" w14:textId="7EE188AC" w:rsidR="009750E7" w:rsidRDefault="00C0321E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</w:t>
            </w:r>
            <w:r w:rsidR="00097D50">
              <w:rPr>
                <w:rFonts w:ascii="Verdana" w:hAnsi="Verdana"/>
                <w:sz w:val="15"/>
              </w:rPr>
              <w:t>5</w:t>
            </w:r>
          </w:p>
        </w:tc>
        <w:tc>
          <w:tcPr>
            <w:tcW w:w="513" w:type="dxa"/>
            <w:vAlign w:val="center"/>
          </w:tcPr>
          <w:p w14:paraId="735D4A0A" w14:textId="074DE813" w:rsidR="009750E7" w:rsidRDefault="00097D50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33</w:t>
            </w:r>
          </w:p>
        </w:tc>
        <w:tc>
          <w:tcPr>
            <w:tcW w:w="533" w:type="dxa"/>
            <w:vAlign w:val="center"/>
          </w:tcPr>
          <w:p w14:paraId="5CEE44D6" w14:textId="187AADB6" w:rsidR="009750E7" w:rsidRDefault="00412646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</w:t>
            </w:r>
            <w:r w:rsidR="00097D50">
              <w:rPr>
                <w:rFonts w:ascii="Verdana" w:hAnsi="Verdana"/>
                <w:sz w:val="15"/>
              </w:rPr>
              <w:t>4</w:t>
            </w:r>
          </w:p>
        </w:tc>
        <w:tc>
          <w:tcPr>
            <w:tcW w:w="495" w:type="dxa"/>
          </w:tcPr>
          <w:p w14:paraId="3BD3B277" w14:textId="0902915E" w:rsidR="009750E7" w:rsidRDefault="00097D50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-12</w:t>
            </w:r>
          </w:p>
        </w:tc>
      </w:tr>
      <w:tr w:rsidR="009750E7" w14:paraId="20EDCB80" w14:textId="77777777" w:rsidTr="003D7F2E">
        <w:trPr>
          <w:trHeight w:val="260"/>
        </w:trPr>
        <w:tc>
          <w:tcPr>
            <w:tcW w:w="1008" w:type="dxa"/>
            <w:vAlign w:val="center"/>
          </w:tcPr>
          <w:p w14:paraId="12491650" w14:textId="77777777" w:rsidR="009750E7" w:rsidRDefault="009750E7" w:rsidP="003D7F2E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lastRenderedPageBreak/>
              <w:t>22/23</w:t>
            </w:r>
          </w:p>
        </w:tc>
        <w:tc>
          <w:tcPr>
            <w:tcW w:w="1112" w:type="dxa"/>
            <w:vAlign w:val="center"/>
          </w:tcPr>
          <w:p w14:paraId="18E9B49C" w14:textId="65F333C3" w:rsidR="009750E7" w:rsidRDefault="00097D50" w:rsidP="003D7F2E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Moncton Wildcats</w:t>
            </w:r>
          </w:p>
        </w:tc>
        <w:tc>
          <w:tcPr>
            <w:tcW w:w="387" w:type="dxa"/>
            <w:vAlign w:val="center"/>
          </w:tcPr>
          <w:p w14:paraId="58C28B54" w14:textId="62DCDE85" w:rsidR="009750E7" w:rsidRDefault="00BD70F1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6</w:t>
            </w:r>
            <w:r w:rsidR="00097D50">
              <w:rPr>
                <w:rFonts w:ascii="Verdana" w:hAnsi="Verdana"/>
                <w:sz w:val="15"/>
              </w:rPr>
              <w:t>7</w:t>
            </w:r>
          </w:p>
        </w:tc>
        <w:tc>
          <w:tcPr>
            <w:tcW w:w="330" w:type="dxa"/>
            <w:vAlign w:val="center"/>
          </w:tcPr>
          <w:p w14:paraId="3A67FA5F" w14:textId="28E6F912" w:rsidR="009750E7" w:rsidRDefault="00097D50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</w:t>
            </w:r>
            <w:r w:rsidR="009E0DF2">
              <w:rPr>
                <w:rFonts w:ascii="Verdana" w:hAnsi="Verdana"/>
                <w:sz w:val="15"/>
              </w:rPr>
              <w:t>1</w:t>
            </w:r>
          </w:p>
        </w:tc>
        <w:tc>
          <w:tcPr>
            <w:tcW w:w="457" w:type="dxa"/>
            <w:vAlign w:val="center"/>
          </w:tcPr>
          <w:p w14:paraId="41FCD4B8" w14:textId="663D8662" w:rsidR="009750E7" w:rsidRDefault="00097D50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51</w:t>
            </w:r>
          </w:p>
        </w:tc>
        <w:tc>
          <w:tcPr>
            <w:tcW w:w="513" w:type="dxa"/>
            <w:vAlign w:val="center"/>
          </w:tcPr>
          <w:p w14:paraId="1B797841" w14:textId="37FE2CB9" w:rsidR="009750E7" w:rsidRDefault="009B556B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7</w:t>
            </w:r>
            <w:r w:rsidR="00097D50">
              <w:rPr>
                <w:rFonts w:ascii="Verdana" w:hAnsi="Verdana"/>
                <w:sz w:val="15"/>
              </w:rPr>
              <w:t>2</w:t>
            </w:r>
          </w:p>
        </w:tc>
        <w:tc>
          <w:tcPr>
            <w:tcW w:w="533" w:type="dxa"/>
            <w:vAlign w:val="center"/>
          </w:tcPr>
          <w:p w14:paraId="1E070E30" w14:textId="2FCF95D7" w:rsidR="009750E7" w:rsidRDefault="00097D50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50</w:t>
            </w:r>
          </w:p>
        </w:tc>
        <w:tc>
          <w:tcPr>
            <w:tcW w:w="495" w:type="dxa"/>
          </w:tcPr>
          <w:p w14:paraId="0FB8003D" w14:textId="25A87B4F" w:rsidR="009750E7" w:rsidRDefault="009D3F15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29</w:t>
            </w:r>
          </w:p>
        </w:tc>
      </w:tr>
    </w:tbl>
    <w:p w14:paraId="49D66D58" w14:textId="77777777" w:rsidR="000636C8" w:rsidRDefault="000636C8"/>
    <w:p w14:paraId="3D86F7E1" w14:textId="2A66CD27" w:rsidR="001846DA" w:rsidRDefault="001846DA"/>
    <w:sectPr w:rsidR="001846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06"/>
    <w:rsid w:val="0002374F"/>
    <w:rsid w:val="000251C6"/>
    <w:rsid w:val="00040228"/>
    <w:rsid w:val="000467B3"/>
    <w:rsid w:val="00046C40"/>
    <w:rsid w:val="00061BDC"/>
    <w:rsid w:val="000636C8"/>
    <w:rsid w:val="00065E33"/>
    <w:rsid w:val="00084B92"/>
    <w:rsid w:val="00091D2F"/>
    <w:rsid w:val="000945C9"/>
    <w:rsid w:val="00097D50"/>
    <w:rsid w:val="000B33B2"/>
    <w:rsid w:val="000C23EE"/>
    <w:rsid w:val="000C755B"/>
    <w:rsid w:val="000D794B"/>
    <w:rsid w:val="000E5411"/>
    <w:rsid w:val="000F2BD4"/>
    <w:rsid w:val="000F5191"/>
    <w:rsid w:val="001077AD"/>
    <w:rsid w:val="001140F5"/>
    <w:rsid w:val="00143FDB"/>
    <w:rsid w:val="00164BDF"/>
    <w:rsid w:val="00167FC8"/>
    <w:rsid w:val="001846DA"/>
    <w:rsid w:val="00185EB4"/>
    <w:rsid w:val="00192F19"/>
    <w:rsid w:val="00193CEE"/>
    <w:rsid w:val="001A0EBE"/>
    <w:rsid w:val="001A206A"/>
    <w:rsid w:val="001A22C1"/>
    <w:rsid w:val="001A2778"/>
    <w:rsid w:val="001B2DC8"/>
    <w:rsid w:val="001C5C13"/>
    <w:rsid w:val="001E521A"/>
    <w:rsid w:val="001E5456"/>
    <w:rsid w:val="001E5F7B"/>
    <w:rsid w:val="00205768"/>
    <w:rsid w:val="00226E15"/>
    <w:rsid w:val="00235B98"/>
    <w:rsid w:val="00235F8D"/>
    <w:rsid w:val="00241E06"/>
    <w:rsid w:val="00247128"/>
    <w:rsid w:val="00262EA7"/>
    <w:rsid w:val="00272E0A"/>
    <w:rsid w:val="002829D6"/>
    <w:rsid w:val="00283618"/>
    <w:rsid w:val="002853E4"/>
    <w:rsid w:val="002A01CF"/>
    <w:rsid w:val="002A11B6"/>
    <w:rsid w:val="002A3C4D"/>
    <w:rsid w:val="002A70D7"/>
    <w:rsid w:val="002B2FAB"/>
    <w:rsid w:val="002C0429"/>
    <w:rsid w:val="002C0E6C"/>
    <w:rsid w:val="002C7C30"/>
    <w:rsid w:val="002E3023"/>
    <w:rsid w:val="002E54FA"/>
    <w:rsid w:val="002F1078"/>
    <w:rsid w:val="00304AF2"/>
    <w:rsid w:val="00305D94"/>
    <w:rsid w:val="0031190B"/>
    <w:rsid w:val="00311B74"/>
    <w:rsid w:val="003201F2"/>
    <w:rsid w:val="003236D5"/>
    <w:rsid w:val="00340A58"/>
    <w:rsid w:val="00370AAF"/>
    <w:rsid w:val="00394E01"/>
    <w:rsid w:val="003A232B"/>
    <w:rsid w:val="003B077B"/>
    <w:rsid w:val="003D1634"/>
    <w:rsid w:val="003D7F2E"/>
    <w:rsid w:val="003E0199"/>
    <w:rsid w:val="003E1B55"/>
    <w:rsid w:val="00411529"/>
    <w:rsid w:val="00412646"/>
    <w:rsid w:val="00415771"/>
    <w:rsid w:val="004212D9"/>
    <w:rsid w:val="00427EC3"/>
    <w:rsid w:val="00434CE5"/>
    <w:rsid w:val="00450309"/>
    <w:rsid w:val="00454006"/>
    <w:rsid w:val="00456A77"/>
    <w:rsid w:val="004614D9"/>
    <w:rsid w:val="00470F83"/>
    <w:rsid w:val="00472C2A"/>
    <w:rsid w:val="00473C9D"/>
    <w:rsid w:val="0048397E"/>
    <w:rsid w:val="00493CEC"/>
    <w:rsid w:val="004A0760"/>
    <w:rsid w:val="004B7282"/>
    <w:rsid w:val="004C3099"/>
    <w:rsid w:val="004C4B5C"/>
    <w:rsid w:val="004E2254"/>
    <w:rsid w:val="004F0C61"/>
    <w:rsid w:val="004F0C67"/>
    <w:rsid w:val="00512B80"/>
    <w:rsid w:val="005176DF"/>
    <w:rsid w:val="0052756C"/>
    <w:rsid w:val="00536A2B"/>
    <w:rsid w:val="00541B6C"/>
    <w:rsid w:val="0055452C"/>
    <w:rsid w:val="00560B32"/>
    <w:rsid w:val="00564CF0"/>
    <w:rsid w:val="005847DA"/>
    <w:rsid w:val="0058558F"/>
    <w:rsid w:val="005A266C"/>
    <w:rsid w:val="005E0D4D"/>
    <w:rsid w:val="005E5F26"/>
    <w:rsid w:val="005F3EE2"/>
    <w:rsid w:val="00606275"/>
    <w:rsid w:val="00616D8D"/>
    <w:rsid w:val="0062070E"/>
    <w:rsid w:val="00631AB4"/>
    <w:rsid w:val="00632FF9"/>
    <w:rsid w:val="006428E0"/>
    <w:rsid w:val="00644FC3"/>
    <w:rsid w:val="00657BD3"/>
    <w:rsid w:val="00661D0A"/>
    <w:rsid w:val="00683632"/>
    <w:rsid w:val="00686DA9"/>
    <w:rsid w:val="00693B3A"/>
    <w:rsid w:val="00694C28"/>
    <w:rsid w:val="00697D76"/>
    <w:rsid w:val="006A2DDE"/>
    <w:rsid w:val="006B6F26"/>
    <w:rsid w:val="006B7B0D"/>
    <w:rsid w:val="006C1899"/>
    <w:rsid w:val="006E1C36"/>
    <w:rsid w:val="006F7664"/>
    <w:rsid w:val="00703DF0"/>
    <w:rsid w:val="00706E45"/>
    <w:rsid w:val="00727DCE"/>
    <w:rsid w:val="00740969"/>
    <w:rsid w:val="0074401E"/>
    <w:rsid w:val="007512A3"/>
    <w:rsid w:val="00755DB2"/>
    <w:rsid w:val="007562A6"/>
    <w:rsid w:val="0076060D"/>
    <w:rsid w:val="007623C3"/>
    <w:rsid w:val="0076325A"/>
    <w:rsid w:val="0077323C"/>
    <w:rsid w:val="007A7EDC"/>
    <w:rsid w:val="007B0D11"/>
    <w:rsid w:val="007C1270"/>
    <w:rsid w:val="007E3D9A"/>
    <w:rsid w:val="007F47C6"/>
    <w:rsid w:val="007F6E95"/>
    <w:rsid w:val="00802161"/>
    <w:rsid w:val="0080671F"/>
    <w:rsid w:val="00806817"/>
    <w:rsid w:val="0081175A"/>
    <w:rsid w:val="0081184E"/>
    <w:rsid w:val="00814001"/>
    <w:rsid w:val="008153D1"/>
    <w:rsid w:val="00837290"/>
    <w:rsid w:val="00842874"/>
    <w:rsid w:val="00843819"/>
    <w:rsid w:val="00845A53"/>
    <w:rsid w:val="0084600C"/>
    <w:rsid w:val="00873C18"/>
    <w:rsid w:val="00876CF8"/>
    <w:rsid w:val="008903E4"/>
    <w:rsid w:val="0089490A"/>
    <w:rsid w:val="008A20B5"/>
    <w:rsid w:val="008B7F1C"/>
    <w:rsid w:val="008C1761"/>
    <w:rsid w:val="008C3EDF"/>
    <w:rsid w:val="008C6494"/>
    <w:rsid w:val="008D5F37"/>
    <w:rsid w:val="008E700F"/>
    <w:rsid w:val="008F0AE5"/>
    <w:rsid w:val="008F6F94"/>
    <w:rsid w:val="009032C7"/>
    <w:rsid w:val="00910810"/>
    <w:rsid w:val="00914E39"/>
    <w:rsid w:val="009156CD"/>
    <w:rsid w:val="00921152"/>
    <w:rsid w:val="0093444D"/>
    <w:rsid w:val="009415BB"/>
    <w:rsid w:val="00957D21"/>
    <w:rsid w:val="0096326A"/>
    <w:rsid w:val="009750E7"/>
    <w:rsid w:val="00977CBF"/>
    <w:rsid w:val="00981815"/>
    <w:rsid w:val="009922FD"/>
    <w:rsid w:val="00992D6F"/>
    <w:rsid w:val="00995787"/>
    <w:rsid w:val="00996734"/>
    <w:rsid w:val="009B3289"/>
    <w:rsid w:val="009B556B"/>
    <w:rsid w:val="009C314F"/>
    <w:rsid w:val="009C6198"/>
    <w:rsid w:val="009D2672"/>
    <w:rsid w:val="009D3F15"/>
    <w:rsid w:val="009E0031"/>
    <w:rsid w:val="009E0DF2"/>
    <w:rsid w:val="009E2BFA"/>
    <w:rsid w:val="009F2E22"/>
    <w:rsid w:val="00A01F9A"/>
    <w:rsid w:val="00A042FF"/>
    <w:rsid w:val="00A06B2F"/>
    <w:rsid w:val="00A06D16"/>
    <w:rsid w:val="00A17327"/>
    <w:rsid w:val="00A45124"/>
    <w:rsid w:val="00A50A26"/>
    <w:rsid w:val="00A61E11"/>
    <w:rsid w:val="00A641A3"/>
    <w:rsid w:val="00A6510A"/>
    <w:rsid w:val="00A657BE"/>
    <w:rsid w:val="00A77663"/>
    <w:rsid w:val="00A907F2"/>
    <w:rsid w:val="00A93A3F"/>
    <w:rsid w:val="00A9618E"/>
    <w:rsid w:val="00AA1577"/>
    <w:rsid w:val="00AA23BA"/>
    <w:rsid w:val="00AA28AC"/>
    <w:rsid w:val="00AB0454"/>
    <w:rsid w:val="00AB1673"/>
    <w:rsid w:val="00AE2076"/>
    <w:rsid w:val="00AE450E"/>
    <w:rsid w:val="00B03D8B"/>
    <w:rsid w:val="00B07396"/>
    <w:rsid w:val="00B10A03"/>
    <w:rsid w:val="00B2237A"/>
    <w:rsid w:val="00B3088E"/>
    <w:rsid w:val="00B45950"/>
    <w:rsid w:val="00B52465"/>
    <w:rsid w:val="00B53956"/>
    <w:rsid w:val="00B57AE4"/>
    <w:rsid w:val="00B60D34"/>
    <w:rsid w:val="00B6381A"/>
    <w:rsid w:val="00B71BCF"/>
    <w:rsid w:val="00B8228F"/>
    <w:rsid w:val="00B85750"/>
    <w:rsid w:val="00B93CB1"/>
    <w:rsid w:val="00BA1F52"/>
    <w:rsid w:val="00BA519D"/>
    <w:rsid w:val="00BB0EE6"/>
    <w:rsid w:val="00BB2608"/>
    <w:rsid w:val="00BB4CC5"/>
    <w:rsid w:val="00BB679B"/>
    <w:rsid w:val="00BB6FA4"/>
    <w:rsid w:val="00BC39F9"/>
    <w:rsid w:val="00BD70F1"/>
    <w:rsid w:val="00BE41C7"/>
    <w:rsid w:val="00BF4EED"/>
    <w:rsid w:val="00C0321E"/>
    <w:rsid w:val="00C118B5"/>
    <w:rsid w:val="00C177B9"/>
    <w:rsid w:val="00C246BA"/>
    <w:rsid w:val="00C24DD6"/>
    <w:rsid w:val="00C267DC"/>
    <w:rsid w:val="00C5644A"/>
    <w:rsid w:val="00C74000"/>
    <w:rsid w:val="00C82081"/>
    <w:rsid w:val="00C94D29"/>
    <w:rsid w:val="00CA502B"/>
    <w:rsid w:val="00CA71CD"/>
    <w:rsid w:val="00CC6CCD"/>
    <w:rsid w:val="00CF7F4B"/>
    <w:rsid w:val="00D069E2"/>
    <w:rsid w:val="00D16DBF"/>
    <w:rsid w:val="00D27E12"/>
    <w:rsid w:val="00D47AFB"/>
    <w:rsid w:val="00D52445"/>
    <w:rsid w:val="00D57C0D"/>
    <w:rsid w:val="00D60370"/>
    <w:rsid w:val="00D72F7F"/>
    <w:rsid w:val="00D73511"/>
    <w:rsid w:val="00D9784A"/>
    <w:rsid w:val="00DA1D4F"/>
    <w:rsid w:val="00DB4D9C"/>
    <w:rsid w:val="00DB5E71"/>
    <w:rsid w:val="00DC124F"/>
    <w:rsid w:val="00DC1984"/>
    <w:rsid w:val="00DC4A74"/>
    <w:rsid w:val="00DD4571"/>
    <w:rsid w:val="00DE5909"/>
    <w:rsid w:val="00DF14B2"/>
    <w:rsid w:val="00DF30EA"/>
    <w:rsid w:val="00E5108B"/>
    <w:rsid w:val="00E52203"/>
    <w:rsid w:val="00E55989"/>
    <w:rsid w:val="00E7117F"/>
    <w:rsid w:val="00EB27DD"/>
    <w:rsid w:val="00EC640F"/>
    <w:rsid w:val="00EE722E"/>
    <w:rsid w:val="00EF2DB3"/>
    <w:rsid w:val="00EF3027"/>
    <w:rsid w:val="00F015E5"/>
    <w:rsid w:val="00F048C1"/>
    <w:rsid w:val="00F07706"/>
    <w:rsid w:val="00F33183"/>
    <w:rsid w:val="00F71A45"/>
    <w:rsid w:val="00F94C25"/>
    <w:rsid w:val="00FB293A"/>
    <w:rsid w:val="00FC4165"/>
    <w:rsid w:val="00FD5F44"/>
    <w:rsid w:val="00FE3F83"/>
    <w:rsid w:val="00FE7117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3BBB"/>
  <w15:chartTrackingRefBased/>
  <w15:docId w15:val="{4E5DEBA4-7C23-164E-B5E1-6DBCD3E8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50E7"/>
    <w:pPr>
      <w:keepNext/>
      <w:outlineLvl w:val="0"/>
    </w:pPr>
    <w:rPr>
      <w:rFonts w:ascii="Verdana" w:hAnsi="Verdana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750E7"/>
    <w:pPr>
      <w:keepNext/>
      <w:outlineLvl w:val="3"/>
    </w:pPr>
    <w:rPr>
      <w:rFonts w:ascii="Verdana" w:hAnsi="Verdana"/>
      <w:b/>
      <w:bCs/>
      <w:color w:val="339966"/>
      <w:sz w:val="18"/>
      <w:szCs w:val="20"/>
      <w:lang w:val="en-US"/>
    </w:rPr>
  </w:style>
  <w:style w:type="paragraph" w:styleId="Heading5">
    <w:name w:val="heading 5"/>
    <w:basedOn w:val="Normal"/>
    <w:link w:val="Heading5Char"/>
    <w:qFormat/>
    <w:rsid w:val="009750E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E7"/>
    <w:rPr>
      <w:rFonts w:ascii="Verdana" w:eastAsia="Times New Roman" w:hAnsi="Verdana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750E7"/>
    <w:rPr>
      <w:rFonts w:ascii="Verdana" w:eastAsia="Times New Roman" w:hAnsi="Verdana" w:cs="Times New Roman"/>
      <w:b/>
      <w:bCs/>
      <w:color w:val="339966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750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9750E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750E7"/>
    <w:rPr>
      <w:rFonts w:ascii="Verdana" w:hAnsi="Verdana"/>
      <w:color w:val="FF000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750E7"/>
    <w:rPr>
      <w:rFonts w:ascii="Verdana" w:eastAsia="Times New Roman" w:hAnsi="Verdana" w:cs="Times New Roman"/>
      <w:color w:val="FF0000"/>
      <w:sz w:val="18"/>
      <w:szCs w:val="20"/>
    </w:rPr>
  </w:style>
  <w:style w:type="paragraph" w:styleId="BodyText3">
    <w:name w:val="Body Text 3"/>
    <w:basedOn w:val="Normal"/>
    <w:link w:val="BodyText3Char"/>
    <w:rsid w:val="009750E7"/>
    <w:rPr>
      <w:rFonts w:ascii="Verdana" w:hAnsi="Verdana"/>
      <w:color w:val="FF0000"/>
      <w:sz w:val="1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750E7"/>
    <w:rPr>
      <w:rFonts w:ascii="Verdana" w:eastAsia="Times New Roman" w:hAnsi="Verdana" w:cs="Times New Roman"/>
      <w:color w:val="FF0000"/>
      <w:sz w:val="18"/>
      <w:szCs w:val="20"/>
      <w:lang w:val="en-US"/>
    </w:rPr>
  </w:style>
  <w:style w:type="paragraph" w:customStyle="1" w:styleId="xl24">
    <w:name w:val="xl24"/>
    <w:basedOn w:val="Normal"/>
    <w:rsid w:val="009750E7"/>
    <w:pPr>
      <w:spacing w:before="100" w:beforeAutospacing="1" w:after="100" w:afterAutospacing="1"/>
      <w:textAlignment w:val="center"/>
    </w:pPr>
    <w:rPr>
      <w:rFonts w:ascii="Arial" w:hAnsi="Arial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380</Words>
  <Characters>2080</Characters>
  <Application>Microsoft Office Word</Application>
  <DocSecurity>0</DocSecurity>
  <Lines>33</Lines>
  <Paragraphs>8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Ballesteros-Willard</dc:creator>
  <cp:keywords/>
  <dc:description/>
  <cp:lastModifiedBy>Tyler Ballesteros-Willard</cp:lastModifiedBy>
  <cp:revision>35</cp:revision>
  <dcterms:created xsi:type="dcterms:W3CDTF">2023-05-18T00:52:00Z</dcterms:created>
  <dcterms:modified xsi:type="dcterms:W3CDTF">2023-05-18T01:58:00Z</dcterms:modified>
</cp:coreProperties>
</file>